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t>Маленков Алексей Сергеевич, к.т.н., доцент кафедры ПТС</w:t>
      </w:r>
    </w:p>
    <w:p>
      <w:pPr>
        <w:jc w:val="center"/>
      </w:pPr>
      <w:r>
        <w:t>Труды:</w:t>
      </w:r>
    </w:p>
    <w:p>
      <w:pPr>
        <w:jc w:val="both"/>
        <w:rPr>
          <w:b/>
        </w:rPr>
      </w:pPr>
      <w:r>
        <w:rPr>
          <w:b/>
        </w:rPr>
        <w:t>Патенты:</w:t>
      </w:r>
    </w:p>
    <w:p>
      <w:pPr>
        <w:jc w:val="both"/>
      </w:pPr>
      <w:r>
        <w:t>1.</w:t>
      </w:r>
      <w:r>
        <w:tab/>
      </w:r>
      <w:r>
        <w:t>Пат. 2609266 РФ, МПК F24D 3/08. Система теплохладоснабжения/ Маленков А.С., Шелгинский А.Я, Яворовский Ю.В.- Опубл. 31.01.2017. – Бюл. №4.</w:t>
      </w:r>
    </w:p>
    <w:p>
      <w:pPr>
        <w:jc w:val="both"/>
      </w:pPr>
      <w:r>
        <w:t>2.</w:t>
      </w:r>
      <w:r>
        <w:tab/>
      </w:r>
      <w:r>
        <w:t>Пат. 2661578 РФ, МПК F24D 3/08. Универсальный термогидравлический распределитель/ Яворовский Ю.В., Генварев А.А., Сенников В.В., Маленков А.С., Романов Д.О. - Опубл. 17.07.2018. – Бюл. №20.</w:t>
      </w:r>
    </w:p>
    <w:p>
      <w:pPr>
        <w:jc w:val="both"/>
      </w:pPr>
      <w:r>
        <w:t>3.</w:t>
      </w:r>
      <w:r>
        <w:tab/>
      </w:r>
      <w:r>
        <w:t>«Ноу-хау» «Технология создания цифрового двойника тепловой сети» - приказ №01/07-21 от 05.06.2021 г. ООО «ИРИС-ТЭР».</w:t>
      </w:r>
    </w:p>
    <w:p>
      <w:pPr>
        <w:jc w:val="both"/>
      </w:pPr>
      <w:r>
        <w:t>4.</w:t>
      </w:r>
      <w:r>
        <w:tab/>
      </w:r>
      <w:r>
        <w:t>Св-во о гос. рег. ПО для ЭВМ № 2021660551. Цифровой двойник тепловой сети. Комаров И.И., Маленков А.С., Косяков С.В., Садыков А.М., Фомина О.В., Вегера А.Н. – Дата гос. рег. 28.06.2021 г.</w:t>
      </w:r>
    </w:p>
    <w:p>
      <w:pPr>
        <w:jc w:val="both"/>
      </w:pPr>
      <w:r>
        <w:t>5.</w:t>
      </w:r>
      <w:r>
        <w:tab/>
      </w:r>
      <w:r>
        <w:t>Св-во о гос. рег. ПО для ЭВМ N 2022662692. Автоматизированная система для построения тепловых схем и оценки технического состояния оборудования ТЭС/Агибалов В.А., Белов М.К., Долгушев А.Н., Щербатов И.А., Комаров И.И., Маленков А.С. - Дата гос .рег.17.06.2022 г.</w:t>
      </w:r>
    </w:p>
    <w:p>
      <w:pPr>
        <w:jc w:val="both"/>
      </w:pPr>
      <w:r>
        <w:t>6.</w:t>
      </w:r>
      <w:r>
        <w:tab/>
      </w:r>
      <w:r>
        <w:t>Св-во о гос. рег. ПО для ЭВМ N 2022684986. Прототип программного обеспечения для расчета тепловых схем объектов энергетики и водородных технологий/Маленков А.С., Щербатов И.А. – Дата гос .рег. 20.12.2022 г.</w:t>
      </w:r>
    </w:p>
    <w:p>
      <w:pPr>
        <w:jc w:val="both"/>
      </w:pPr>
      <w:r>
        <w:t>7.</w:t>
      </w:r>
      <w:r>
        <w:tab/>
      </w:r>
      <w:r>
        <w:t>Св-во о гос. рег. ПО для ЭВМ N 2024610517. Программа для оценки изменения расхода топливной смеси при переводе котельного агрегата на метано-водородное топливо/Маленков А.С., Щербатов И.А. – Дата гос .рег. 11.01.2024 г.</w:t>
      </w:r>
    </w:p>
    <w:p>
      <w:pPr>
        <w:jc w:val="both"/>
      </w:pPr>
    </w:p>
    <w:p>
      <w:pPr>
        <w:jc w:val="both"/>
        <w:rPr>
          <w:b/>
        </w:rPr>
      </w:pPr>
      <w:r>
        <w:rPr>
          <w:b/>
        </w:rPr>
        <w:t>Учебные пособия:</w:t>
      </w:r>
    </w:p>
    <w:p>
      <w:pPr>
        <w:jc w:val="both"/>
      </w:pPr>
      <w:r>
        <w:t>1.</w:t>
      </w:r>
      <w:r>
        <w:tab/>
      </w:r>
      <w:r>
        <w:t>Шелгинский А.Я., Маленков А.С., Яворовский Ю.В. Применение метода температурного соответствия тепловых потоков для разработки оптимальных систем теплообмена: учебное пособие / А.Я. Шелгинский, А.С. Маленков, Ю.В. Яворовский. – М.: Издательство МЭИ, 2017. – 40 с.</w:t>
      </w:r>
    </w:p>
    <w:p>
      <w:pPr>
        <w:jc w:val="both"/>
      </w:pPr>
      <w:r>
        <w:t>2.</w:t>
      </w:r>
      <w:r>
        <w:tab/>
      </w:r>
      <w:r>
        <w:t>Шелгинский А.Я., Степаненко М.Н., Маленков А.С., Яворовский Ю.В.  Вентиляция  воздуха в производственных, общественных и жилых  зданиях: учеб. Пособие /А.Я. Шелгинский, М.Н. Степаненко, А.С. Маленков и др. - М.:  Издательство МЭИ, 2017. – 116 с.</w:t>
      </w:r>
    </w:p>
    <w:p>
      <w:pPr>
        <w:jc w:val="both"/>
        <w:rPr>
          <w:b/>
        </w:rPr>
      </w:pPr>
      <w:r>
        <w:rPr>
          <w:b/>
        </w:rPr>
        <w:t>ВАК:</w:t>
      </w:r>
    </w:p>
    <w:p>
      <w:pPr>
        <w:jc w:val="both"/>
      </w:pPr>
    </w:p>
    <w:p>
      <w:pPr>
        <w:jc w:val="both"/>
      </w:pPr>
      <w:r>
        <w:t>1.</w:t>
      </w:r>
      <w:r>
        <w:tab/>
      </w:r>
      <w:r>
        <w:t>Маленков А.С., Шелгинский А.Я. Анализ эффективности использования абсорбционных холодильных машин в системах теплохладоснабжения предприятий // Промышленная энергетика. 2013. №6. С. 16–20.   (РИНЦ)</w:t>
      </w:r>
    </w:p>
    <w:p>
      <w:pPr>
        <w:jc w:val="both"/>
      </w:pPr>
      <w:r>
        <w:t>2.</w:t>
      </w:r>
      <w:r>
        <w:tab/>
      </w:r>
      <w:r>
        <w:t>Маленков А.С., Шелгинский А.Я. Анализ эффективности использования теплохладопунктов в системах теплохладоснабжения предприятий //Энергосбережение и водоподготовка. 2013. №6. 2013. С. 54–57. (РИНЦ)</w:t>
      </w:r>
    </w:p>
    <w:p>
      <w:pPr>
        <w:jc w:val="both"/>
      </w:pPr>
      <w:r>
        <w:t>3.</w:t>
      </w:r>
      <w:r>
        <w:tab/>
      </w:r>
      <w:r>
        <w:t>Шелгинский А.Я., Маленков А.С. Когенерационные системы на основе ВЭР в производстве минеральных удобрений // Промышленная энергетика. 2014. №7. С. 32–37.  (РИНЦ)</w:t>
      </w:r>
    </w:p>
    <w:p>
      <w:pPr>
        <w:jc w:val="both"/>
      </w:pPr>
      <w:r>
        <w:t>4.</w:t>
      </w:r>
      <w:r>
        <w:tab/>
      </w:r>
      <w:r>
        <w:t>Волков А.В., Жигулина Е.В., Яворовский Ю.В. Маленков А.С. Абсорбционный теплообменник – способ снижения температуры обратной сетевой воды</w:t>
      </w:r>
      <w:r>
        <w:tab/>
      </w:r>
      <w:r>
        <w:t>// Энергосбережение и водоподготовка. 2017. №5. С. 25–32. (в рамках РФФИ 2017) (РИНЦ)</w:t>
      </w:r>
    </w:p>
    <w:p>
      <w:pPr>
        <w:jc w:val="both"/>
      </w:pPr>
      <w:r>
        <w:t>5.</w:t>
      </w:r>
      <w:r>
        <w:tab/>
      </w:r>
      <w:r>
        <w:t>Волков А.В., Маленков А.С., Шелгинский А.Я., Кутько Н.Е. Эксергетический анализ системы теплоснабжения с пониженной температурой обратной сетевой воды // Надежность и безопасность энергетики. №3(11). – 2018 г. – с. 228-234. (в рамках РФФИ 2018) (РИНЦ)</w:t>
      </w:r>
    </w:p>
    <w:p>
      <w:pPr>
        <w:jc w:val="both"/>
      </w:pPr>
      <w:r>
        <w:t>6.</w:t>
      </w:r>
      <w:r>
        <w:tab/>
      </w:r>
      <w:r>
        <w:t>Волков А.В., Маленков А.С., Яворовский Ю.В., Шелгинский А.Я. Особенности использования абсорбционных трансформаторов теплоты как элемента систем теплоснабжения четвертого поколения // Промышленная энергетика. 2019. №6. С. 25–31.    (РИНЦ)</w:t>
      </w:r>
    </w:p>
    <w:p>
      <w:pPr>
        <w:jc w:val="both"/>
        <w:rPr>
          <w:lang w:val="en-US"/>
        </w:rPr>
      </w:pPr>
      <w:r>
        <w:t>7.</w:t>
      </w:r>
      <w:r>
        <w:tab/>
      </w:r>
      <w:r>
        <w:t>Шишкин А.В., Мешалова П.В., Зенин С.А., Зенькова А.А., Яворовский Ю.В.,  Маленков А.С. Создание цифрового двойника тепловой сети в различных программных комплексах. Надежность</w:t>
      </w:r>
      <w:r>
        <w:rPr>
          <w:lang w:val="en-US"/>
        </w:rPr>
        <w:t xml:space="preserve"> </w:t>
      </w:r>
      <w:r>
        <w:t>и</w:t>
      </w:r>
      <w:r>
        <w:rPr>
          <w:lang w:val="en-US"/>
        </w:rPr>
        <w:t xml:space="preserve"> </w:t>
      </w:r>
      <w:r>
        <w:t>безопасность</w:t>
      </w:r>
      <w:r>
        <w:rPr>
          <w:lang w:val="en-US"/>
        </w:rPr>
        <w:t xml:space="preserve"> </w:t>
      </w:r>
      <w:r>
        <w:t>энергетики</w:t>
      </w:r>
      <w:r>
        <w:rPr>
          <w:lang w:val="en-US"/>
        </w:rPr>
        <w:t xml:space="preserve">. 2022.- </w:t>
      </w:r>
      <w:r>
        <w:t>Т</w:t>
      </w:r>
      <w:r>
        <w:rPr>
          <w:lang w:val="en-US"/>
        </w:rPr>
        <w:t xml:space="preserve">.15, №3 - </w:t>
      </w:r>
      <w:r>
        <w:t>С</w:t>
      </w:r>
      <w:r>
        <w:rPr>
          <w:lang w:val="en-US"/>
        </w:rPr>
        <w:t>.166-174.</w:t>
      </w:r>
    </w:p>
    <w:p>
      <w:pPr>
        <w:jc w:val="both"/>
        <w:rPr>
          <w:b/>
          <w:lang w:val="en-US"/>
        </w:rPr>
      </w:pPr>
      <w:r>
        <w:rPr>
          <w:b/>
          <w:lang w:val="en-US"/>
        </w:rPr>
        <w:t>Scopus:</w:t>
      </w:r>
    </w:p>
    <w:p>
      <w:pPr>
        <w:jc w:val="both"/>
      </w:pPr>
      <w:r>
        <w:rPr>
          <w:lang w:val="en-US"/>
        </w:rPr>
        <w:t>1.</w:t>
      </w:r>
      <w:r>
        <w:rPr>
          <w:lang w:val="en-US"/>
        </w:rPr>
        <w:tab/>
      </w:r>
      <w:r>
        <w:rPr>
          <w:lang w:val="en-US"/>
        </w:rPr>
        <w:t xml:space="preserve">Volkov A.V., Malenkov A.S., Yavorovsky I.V.,  Shelginsky A. I., Zhigulina E.V. Absorption heat exchanger: energy and exergy analysis // International Journal of Civil Engineering and Technology (IJCIET). </w:t>
      </w:r>
      <w:r>
        <w:t>Vol. 8, Issue 10.  2017. pp. 1466–1480.</w:t>
      </w:r>
      <w:r>
        <w:tab/>
      </w:r>
      <w:r>
        <w:t>(Волков А.В., Маленков А.С., Яворовский Ю.В., Шелгинский А.Я., Жигулина Е.В. Абсорбционный теплообменник: энергетический и эксергетический анализ) 1403  (в рамках РФФИ 2017)</w:t>
      </w:r>
    </w:p>
    <w:p>
      <w:pPr>
        <w:jc w:val="both"/>
      </w:pPr>
      <w:r>
        <w:rPr>
          <w:lang w:val="en-US"/>
        </w:rPr>
        <w:t>2.</w:t>
      </w:r>
      <w:r>
        <w:rPr>
          <w:lang w:val="en-US"/>
        </w:rPr>
        <w:tab/>
      </w:r>
      <w:r>
        <w:rPr>
          <w:lang w:val="en-US"/>
        </w:rPr>
        <w:t xml:space="preserve">Yavorovsky Y.V., Malenkov A.S., Zhigulina Y.V., Romanov D.O., Kurzanov S.Y. Researching of the possibility of using absorption heat exchangers for creating the low return temperature heat supply systems based on CHP generation // IOP Conf. </w:t>
      </w:r>
      <w:r>
        <w:t>Series: Journal of Physics: Conf. Series 891 (2017) 012166. (doi:10.1088/1742-6596/891/1/012166). (Яворовский Ю.В., Маленков А.С., Жигулина Е.В., Романов Д.О., Курзанов С.Ю. Исследование возможности использования абсорбционных теплообменников для создания систем теплоснабжения с пониженной температурой обратной сетевой воды)  1403  (в рамках РФФИ 2018)</w:t>
      </w:r>
    </w:p>
    <w:p>
      <w:pPr>
        <w:jc w:val="both"/>
        <w:rPr>
          <w:lang w:val="en-US"/>
        </w:rPr>
      </w:pPr>
      <w:r>
        <w:rPr>
          <w:lang w:val="en-US"/>
        </w:rPr>
        <w:t>3.</w:t>
      </w:r>
      <w:r>
        <w:rPr>
          <w:lang w:val="en-US"/>
        </w:rPr>
        <w:tab/>
      </w:r>
      <w:r>
        <w:rPr>
          <w:lang w:val="en-US"/>
        </w:rPr>
        <w:t xml:space="preserve">Yavorovsky Y.V., Romanov D.O., Sennikov V.V., Sultanguzin I.A., Malenkov A.S., Zhigulina </w:t>
      </w:r>
      <w:r>
        <w:t>Е</w:t>
      </w:r>
      <w:r>
        <w:rPr>
          <w:lang w:val="en-US"/>
        </w:rPr>
        <w:t>.V., Lulaev A.V. Application of thermohydraulic dispatcher in low temperature district heating systems for decreasing heat carrier transportation energy cost and increasing reliability of heat supply</w:t>
      </w:r>
      <w:r>
        <w:rPr>
          <w:lang w:val="en-US"/>
        </w:rPr>
        <w:tab/>
      </w:r>
      <w:r>
        <w:rPr>
          <w:lang w:val="en-US"/>
        </w:rPr>
        <w:t xml:space="preserve"> // IOP Conf. Series: Journal of Physics: Conf. Series 891 (2017) 012167. (doi:10.1088/1742-6596/891/1/012167).</w:t>
      </w:r>
      <w:r>
        <w:rPr>
          <w:lang w:val="en-US"/>
        </w:rPr>
        <w:tab/>
      </w:r>
    </w:p>
    <w:p>
      <w:pPr>
        <w:jc w:val="both"/>
        <w:rPr>
          <w:lang w:val="en-US"/>
        </w:rPr>
      </w:pPr>
      <w:r>
        <w:rPr>
          <w:lang w:val="en-US"/>
        </w:rPr>
        <w:t>4.</w:t>
      </w:r>
      <w:r>
        <w:rPr>
          <w:lang w:val="en-US"/>
        </w:rPr>
        <w:tab/>
      </w:r>
      <w:r>
        <w:rPr>
          <w:lang w:val="en-US"/>
        </w:rPr>
        <w:t>Volkov A.V., Malenkov A.S., Shelginsky A.Ia. Resource-saving system of heat and cold supply in power complex of the metallurgical plant // Solid State Phenomena. – vol. 284 SSP. – 2018. – p. 1398-1403  (</w:t>
      </w:r>
      <w:r>
        <w:t>в</w:t>
      </w:r>
      <w:r>
        <w:rPr>
          <w:lang w:val="en-US"/>
        </w:rPr>
        <w:t xml:space="preserve"> </w:t>
      </w:r>
      <w:r>
        <w:t>рамках</w:t>
      </w:r>
      <w:r>
        <w:rPr>
          <w:lang w:val="en-US"/>
        </w:rPr>
        <w:t xml:space="preserve"> </w:t>
      </w:r>
      <w:r>
        <w:t>РФФИ</w:t>
      </w:r>
      <w:r>
        <w:rPr>
          <w:lang w:val="en-US"/>
        </w:rPr>
        <w:t xml:space="preserve"> 2018) (Solid State Phenomena Volume 284 SSP, 2018, Pages 1398-1403 4th International Conference on Industrial Engineering, ICIE 2018; Moscow; Russian Federation; 15 May 2018 </w:t>
      </w:r>
      <w:r>
        <w:t>до</w:t>
      </w:r>
      <w:r>
        <w:rPr>
          <w:lang w:val="en-US"/>
        </w:rPr>
        <w:t xml:space="preserve"> 18 May 2018)</w:t>
      </w:r>
    </w:p>
    <w:p>
      <w:pPr>
        <w:jc w:val="both"/>
        <w:rPr>
          <w:lang w:val="en-US"/>
        </w:rPr>
      </w:pPr>
      <w:r>
        <w:rPr>
          <w:lang w:val="en-US"/>
        </w:rPr>
        <w:t>5.</w:t>
      </w:r>
      <w:r>
        <w:rPr>
          <w:lang w:val="en-US"/>
        </w:rPr>
        <w:tab/>
      </w:r>
      <w:r>
        <w:rPr>
          <w:lang w:val="en-US"/>
        </w:rPr>
        <w:t>Malenkov A.S., Naumov V.Y., Shabalova S.I., Kharlamova D.M. Development of an Ammonia Decomposition Unit//SMART Automatics and Energy : Smart Innovation, Systems and Technologies/ eds. D.B. Solovev, G.L. Kyriakopoulos, T. Venelin. – Singapore: Springer Nature, 2022. – P. 205-216.</w:t>
      </w:r>
    </w:p>
    <w:p>
      <w:pPr>
        <w:jc w:val="both"/>
        <w:rPr>
          <w:lang w:val="en-US"/>
        </w:rPr>
      </w:pPr>
      <w:r>
        <w:rPr>
          <w:lang w:val="en-US"/>
        </w:rPr>
        <w:t>6.</w:t>
      </w:r>
      <w:r>
        <w:rPr>
          <w:lang w:val="en-US"/>
        </w:rPr>
        <w:tab/>
      </w:r>
      <w:r>
        <w:rPr>
          <w:lang w:val="en-US"/>
        </w:rPr>
        <w:t>Malenkov A.S., Naumov V.Y., Shabalova S.I., Kharlamova D.M. Economic Feasibility Assessment of Using Ammonia for Hydrogen Transportation // SmartInnovation, Systems and Technologies, 2022,  Vol. 272.</w:t>
      </w:r>
    </w:p>
    <w:p>
      <w:pPr>
        <w:jc w:val="both"/>
      </w:pPr>
      <w:r>
        <w:rPr>
          <w:lang w:val="en-US"/>
        </w:rPr>
        <w:t>7.</w:t>
      </w:r>
      <w:r>
        <w:rPr>
          <w:lang w:val="en-US"/>
        </w:rPr>
        <w:tab/>
      </w:r>
      <w:r>
        <w:rPr>
          <w:lang w:val="en-US"/>
        </w:rPr>
        <w:t xml:space="preserve">Malenkov A.S., Kharlamova D.M., Yu Naumov V., Karev T.P. Features of methane-hydrogen mixtures combustion in oxy-fuel power cycle combustion chamber/IOP Conference Series: Earth and Environmental Science. – IOP Publishing. </w:t>
      </w:r>
      <w:r>
        <w:t>2022. – Т. 1045. – №. 1. – С. 012143.</w:t>
      </w:r>
    </w:p>
    <w:p>
      <w:pPr>
        <w:jc w:val="both"/>
        <w:rPr>
          <w:lang w:val="en-US"/>
        </w:rPr>
      </w:pPr>
      <w:r>
        <w:rPr>
          <w:lang w:val="en-US"/>
        </w:rPr>
        <w:t>8.</w:t>
      </w:r>
      <w:r>
        <w:rPr>
          <w:lang w:val="en-US"/>
        </w:rPr>
        <w:tab/>
      </w:r>
      <w:r>
        <w:rPr>
          <w:lang w:val="en-US"/>
        </w:rPr>
        <w:t>S. A. Dronov, A. V. Fedyukhin, D. V. Semin, A. S. Malenkov and A.G. Gusenko, "Mathematical modeling of methane-hydrogen fuel combustion processes in Aspen Plus," 2023 5th International Youth Conference on Radio Electronics, Electrical and Power Engineering (REEPE), Moscow, Russian Federation, 2023, pp. 1-6.</w:t>
      </w:r>
    </w:p>
    <w:p>
      <w:pPr>
        <w:jc w:val="both"/>
        <w:rPr>
          <w:b/>
        </w:rPr>
      </w:pPr>
      <w:r>
        <w:rPr>
          <w:b/>
        </w:rPr>
        <w:t>Научные проекты:</w:t>
      </w:r>
    </w:p>
    <w:p>
      <w:pPr>
        <w:jc w:val="both"/>
      </w:pPr>
      <w:r>
        <w:t>- Исследование возможности перевода существующих горелочных устройств на сжигание метано-водородной смеси</w:t>
      </w:r>
    </w:p>
    <w:p>
      <w:pPr>
        <w:jc w:val="both"/>
      </w:pPr>
      <w:r>
        <w:t>- Формирование научных основ развития технологий водородной энергетики</w:t>
      </w:r>
    </w:p>
    <w:p>
      <w:pPr>
        <w:jc w:val="both"/>
      </w:pPr>
      <w:r>
        <w:t>- Разработка базовой стратегии развития водородных систем на основе использования атомной энергии в России с учётом перспектив интеграции водородной энергетики в промышленность и энергосистемы страны</w:t>
      </w:r>
    </w:p>
    <w:p>
      <w:pPr>
        <w:jc w:val="both"/>
      </w:pPr>
      <w:r>
        <w:t>- Разработка методологии сравнения наилучших доступных и перспективных технологий водородной энергетики с использованием атомной энергии</w:t>
      </w:r>
    </w:p>
    <w:p>
      <w:pPr>
        <w:jc w:val="both"/>
      </w:pPr>
      <w:r>
        <w:t>- Повышение эффективности систем теплоснабжения на основе применения низкотемпературных и низконапорных принципов функционирования для ПАО "Мосэнерго".</w:t>
      </w:r>
    </w:p>
    <w:p>
      <w:pPr>
        <w:jc w:val="both"/>
      </w:pPr>
      <w:r>
        <w:t>- Разработка методов создания перспективных систем теплоснабжения нового поколения с элементами и принципами интеллектуального функционирования.</w:t>
      </w:r>
    </w:p>
    <w:p>
      <w:pPr>
        <w:jc w:val="both"/>
      </w:pPr>
      <w:r>
        <w:t>- Исследование термодинамических характеристик системы централизованного теплоснабжения нового типа, с пониженной температурой обратной сетевой воды, на основе применения абсорбционных технологий.</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D5A"/>
    <w:rsid w:val="001B58C3"/>
    <w:rsid w:val="00310C89"/>
    <w:rsid w:val="00622D04"/>
    <w:rsid w:val="00AC5FE2"/>
    <w:rsid w:val="00C96824"/>
    <w:rsid w:val="00E104D3"/>
    <w:rsid w:val="00E95D5A"/>
    <w:rsid w:val="404861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1106</Words>
  <Characters>6305</Characters>
  <Lines>52</Lines>
  <Paragraphs>14</Paragraphs>
  <TotalTime>14</TotalTime>
  <ScaleCrop>false</ScaleCrop>
  <LinksUpToDate>false</LinksUpToDate>
  <CharactersWithSpaces>7397</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2024-03-25T09:19:00Z</dcterms:created>
  <dc:creator>CIR1</dc:creator>
  <cp:lastModifiedBy>User</cp:lastModifiedBy>
  <dcterms:modified xsi:type="dcterms:W3CDTF">2024-03-26T07:57:06Z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1049-12.2.0.13489</vt:lpwstr>
  </property>
  <property fmtid="{D5CDD505-2E9C-101B-9397-08002B2CF9AE}" pid="3" name="ICV">
    <vt:lpwstr>7A4BF784EC2F4C63A8B19C168A2656F6_13</vt:lpwstr>
  </property>
</Properties>
</file>